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45E6D" w:rsidRPr="0078334D" w:rsidTr="00642F33">
        <w:trPr>
          <w:trHeight w:val="1275"/>
        </w:trPr>
        <w:tc>
          <w:tcPr>
            <w:tcW w:w="4536" w:type="dxa"/>
          </w:tcPr>
          <w:p w:rsidR="00845E6D" w:rsidRPr="0078334D" w:rsidRDefault="00845E6D" w:rsidP="00642F33">
            <w:pPr>
              <w:spacing w:line="360" w:lineRule="auto"/>
              <w:rPr>
                <w:b/>
              </w:rPr>
            </w:pPr>
          </w:p>
          <w:p w:rsidR="00845E6D" w:rsidRPr="0078334D" w:rsidRDefault="00845E6D" w:rsidP="00642F3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845E6D" w:rsidRPr="0078334D" w:rsidRDefault="00845E6D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845E6D" w:rsidRPr="0078334D" w:rsidRDefault="00845E6D" w:rsidP="00642F3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845E6D" w:rsidRPr="0078334D" w:rsidRDefault="00845E6D" w:rsidP="00642F3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45E6D" w:rsidRPr="0078334D" w:rsidRDefault="00845E6D" w:rsidP="00642F3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45E6D" w:rsidRPr="0078334D" w:rsidRDefault="00845E6D" w:rsidP="00642F33">
            <w:pPr>
              <w:ind w:left="-108" w:right="-108"/>
              <w:jc w:val="center"/>
            </w:pPr>
            <w:r w:rsidRPr="0078334D">
              <w:rPr>
                <w:noProof/>
                <w:lang w:bidi="ar-SA"/>
              </w:rPr>
              <w:drawing>
                <wp:inline distT="0" distB="0" distL="0" distR="0" wp14:anchorId="38540711" wp14:editId="0A9FF6CA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5E6D" w:rsidRPr="0078334D" w:rsidRDefault="00845E6D" w:rsidP="00642F33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845E6D" w:rsidRPr="0078334D" w:rsidRDefault="00845E6D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845E6D" w:rsidRPr="0078334D" w:rsidRDefault="00845E6D" w:rsidP="00642F33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845E6D" w:rsidRPr="0078334D" w:rsidRDefault="00845E6D" w:rsidP="00642F33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845E6D" w:rsidRPr="0078334D" w:rsidRDefault="00845E6D" w:rsidP="00642F33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845E6D" w:rsidRPr="0078334D" w:rsidTr="00642F33">
        <w:trPr>
          <w:trHeight w:val="61"/>
        </w:trPr>
        <w:tc>
          <w:tcPr>
            <w:tcW w:w="4536" w:type="dxa"/>
          </w:tcPr>
          <w:p w:rsidR="00845E6D" w:rsidRPr="0078334D" w:rsidRDefault="00845E6D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45E6D" w:rsidRPr="0078334D" w:rsidRDefault="00845E6D" w:rsidP="00642F33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845E6D" w:rsidRPr="0078334D" w:rsidRDefault="00845E6D" w:rsidP="00642F33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45E6D" w:rsidRPr="0078334D" w:rsidTr="00642F33">
        <w:trPr>
          <w:trHeight w:val="61"/>
        </w:trPr>
        <w:tc>
          <w:tcPr>
            <w:tcW w:w="9639" w:type="dxa"/>
            <w:gridSpan w:val="4"/>
          </w:tcPr>
          <w:p w:rsidR="00845E6D" w:rsidRPr="0078334D" w:rsidRDefault="00845E6D" w:rsidP="00642F3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845E6D" w:rsidRPr="0078334D" w:rsidTr="00642F33">
        <w:trPr>
          <w:trHeight w:val="1126"/>
        </w:trPr>
        <w:tc>
          <w:tcPr>
            <w:tcW w:w="5246" w:type="dxa"/>
            <w:gridSpan w:val="2"/>
          </w:tcPr>
          <w:p w:rsidR="00845E6D" w:rsidRPr="0078334D" w:rsidRDefault="00845E6D" w:rsidP="00642F33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35225" wp14:editId="0623651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E9920D" wp14:editId="1994B1C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74C37B" wp14:editId="327C3B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45E6D" w:rsidRPr="000B5870" w:rsidRDefault="00845E6D" w:rsidP="00642F33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845E6D" w:rsidRPr="0078334D" w:rsidRDefault="00845E6D" w:rsidP="00642F33">
            <w:pPr>
              <w:rPr>
                <w:b/>
                <w:sz w:val="20"/>
                <w:szCs w:val="20"/>
                <w:lang w:val="tt-RU"/>
              </w:rPr>
            </w:pPr>
          </w:p>
          <w:p w:rsidR="00845E6D" w:rsidRPr="0078334D" w:rsidRDefault="00845E6D" w:rsidP="00642F33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550</w:t>
            </w:r>
          </w:p>
          <w:p w:rsidR="00845E6D" w:rsidRPr="0078334D" w:rsidRDefault="00845E6D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845E6D" w:rsidRPr="0078334D" w:rsidRDefault="00845E6D" w:rsidP="00642F33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45E6D" w:rsidRPr="0078334D" w:rsidRDefault="00845E6D" w:rsidP="00642F33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845E6D" w:rsidRPr="000B5870" w:rsidRDefault="00845E6D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845E6D" w:rsidRPr="0078334D" w:rsidRDefault="00845E6D" w:rsidP="00642F33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845E6D" w:rsidRPr="0078334D" w:rsidRDefault="00845E6D" w:rsidP="00642F33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13</w:t>
            </w:r>
            <w:r w:rsidR="00C404ED">
              <w:rPr>
                <w:sz w:val="20"/>
                <w:szCs w:val="20"/>
                <w:lang w:val="tt-RU"/>
              </w:rPr>
              <w:t>-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>нче сентябрь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845E6D" w:rsidRPr="0078334D" w:rsidRDefault="00845E6D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845E6D" w:rsidRPr="0078334D" w:rsidRDefault="00845E6D" w:rsidP="00642F33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A2704" w:rsidRPr="00BD34F8" w:rsidRDefault="00BD34F8" w:rsidP="00845E6D">
      <w:pPr>
        <w:pStyle w:val="1001"/>
        <w:shd w:val="clear" w:color="auto" w:fill="auto"/>
        <w:spacing w:line="240" w:lineRule="auto"/>
        <w:ind w:right="-1"/>
        <w:jc w:val="center"/>
        <w:rPr>
          <w:rStyle w:val="1000"/>
          <w:rFonts w:ascii="Times New Roman" w:hAnsi="Times New Roman" w:cs="Times New Roman"/>
          <w:sz w:val="28"/>
          <w:szCs w:val="28"/>
          <w:lang w:val="tt-RU"/>
        </w:rPr>
      </w:pP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муниципа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ль районы Башкарма комитетының 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>«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>Татарстан Республикасы Түбән Кама муниципаль районы территориясендә стационар булмаган сәүдә объектларын ур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>наштыру схемасын раслау турында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>»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2018 елның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>27 апрелендәге 332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>нче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номерлы карарына үзгәрешләр кертү хакында</w:t>
      </w:r>
    </w:p>
    <w:p w:rsidR="00FA2704" w:rsidRPr="00BD34F8" w:rsidRDefault="00FA2704" w:rsidP="00FA2704">
      <w:pPr>
        <w:pStyle w:val="1001"/>
        <w:shd w:val="clear" w:color="auto" w:fill="auto"/>
        <w:spacing w:line="240" w:lineRule="auto"/>
        <w:ind w:right="4760"/>
        <w:rPr>
          <w:rStyle w:val="1000"/>
          <w:rFonts w:ascii="Times New Roman" w:hAnsi="Times New Roman" w:cs="Times New Roman"/>
          <w:sz w:val="28"/>
          <w:szCs w:val="28"/>
          <w:lang w:val="tt-RU"/>
        </w:rPr>
      </w:pPr>
    </w:p>
    <w:p w:rsidR="00BD34F8" w:rsidRDefault="00BD34F8" w:rsidP="00FA2704">
      <w:pPr>
        <w:pStyle w:val="1001"/>
        <w:shd w:val="clear" w:color="auto" w:fill="auto"/>
        <w:spacing w:line="240" w:lineRule="auto"/>
        <w:ind w:left="20" w:right="20" w:firstLine="689"/>
        <w:jc w:val="both"/>
        <w:rPr>
          <w:rStyle w:val="1002"/>
          <w:rFonts w:ascii="Times New Roman" w:hAnsi="Times New Roman" w:cs="Times New Roman"/>
          <w:sz w:val="28"/>
          <w:szCs w:val="28"/>
          <w:lang w:val="tt-RU"/>
        </w:rPr>
      </w:pP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>«Россия Федерациясендә сәүдә эшчәнлеген дәүләт җайга салуы нигезләре турында» 2009 елның 28 декабрендәге 381-ФЗ номерлы Федераль законның</w:t>
      </w:r>
      <w:r w:rsidR="00A04A33"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10 статьясы, Россия Федерациясе Җ</w:t>
      </w:r>
      <w:r>
        <w:rPr>
          <w:rStyle w:val="1002"/>
          <w:rFonts w:ascii="Times New Roman" w:hAnsi="Times New Roman" w:cs="Times New Roman"/>
          <w:sz w:val="28"/>
          <w:szCs w:val="28"/>
          <w:lang w:val="tt-RU"/>
        </w:rPr>
        <w:t>ир кодексының 39.36 статьясы, «М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>униципаль милектә булган җир кишәрлекләрендә, шулай ук җирләрдә һәм җир кишәрлекләрендә стационар булмаган сәүдә объектларын урнашт</w:t>
      </w:r>
      <w:r>
        <w:rPr>
          <w:rStyle w:val="1002"/>
          <w:rFonts w:ascii="Times New Roman" w:hAnsi="Times New Roman" w:cs="Times New Roman"/>
          <w:sz w:val="28"/>
          <w:szCs w:val="28"/>
          <w:lang w:val="tt-RU"/>
        </w:rPr>
        <w:t>ыру тәртибен раслау турында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Татарстан Республикасы Министрлар Кабинетының 2016 елның 13 августындагы</w:t>
      </w:r>
      <w:r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553</w:t>
      </w:r>
      <w:r w:rsidR="00A04A33">
        <w:rPr>
          <w:rStyle w:val="1002"/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Style w:val="1002"/>
          <w:rFonts w:ascii="Times New Roman" w:hAnsi="Times New Roman" w:cs="Times New Roman"/>
          <w:sz w:val="28"/>
          <w:szCs w:val="28"/>
          <w:lang w:val="tt-RU"/>
        </w:rPr>
        <w:t>нче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номерлы ка</w:t>
      </w:r>
      <w:r>
        <w:rPr>
          <w:rStyle w:val="1002"/>
          <w:rFonts w:ascii="Times New Roman" w:hAnsi="Times New Roman" w:cs="Times New Roman"/>
          <w:sz w:val="28"/>
          <w:szCs w:val="28"/>
          <w:lang w:val="tt-RU"/>
        </w:rPr>
        <w:t>рары нигезендә,</w:t>
      </w:r>
      <w:r w:rsidRPr="00BD34F8">
        <w:rPr>
          <w:rStyle w:val="1002"/>
          <w:rFonts w:ascii="Times New Roman" w:hAnsi="Times New Roman" w:cs="Times New Roman"/>
          <w:sz w:val="28"/>
          <w:szCs w:val="28"/>
          <w:lang w:val="tt-RU"/>
        </w:rPr>
        <w:t xml:space="preserve"> карар бирәм:</w:t>
      </w:r>
    </w:p>
    <w:p w:rsidR="00FA2704" w:rsidRDefault="00BD34F8" w:rsidP="00A04A33">
      <w:pPr>
        <w:pStyle w:val="100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 xml:space="preserve">Түбән 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>Кама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 xml:space="preserve">районы 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 xml:space="preserve">Башкарма 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>комитетының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 xml:space="preserve"> «Татарстан Республикасы Түбән Кама муниципаль районы территориясендә стационар булмаган сәүдә объектларын урнаштыру схемасын раслау турында» </w:t>
      </w:r>
      <w:r w:rsidR="00A04A3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2018 елның 27 апрелендәге 332-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r w:rsidRPr="00BD34F8">
        <w:rPr>
          <w:rFonts w:ascii="Times New Roman" w:hAnsi="Times New Roman" w:cs="Times New Roman"/>
          <w:sz w:val="28"/>
          <w:szCs w:val="28"/>
          <w:lang w:val="tt-RU"/>
        </w:rPr>
        <w:t>номерлы карарына (алга таба – карар) түбәндәге үзгәрешләрне кертергә:</w:t>
      </w:r>
    </w:p>
    <w:p w:rsidR="00BD34F8" w:rsidRPr="00BD34F8" w:rsidRDefault="00BD34F8" w:rsidP="00A04A33">
      <w:pPr>
        <w:pStyle w:val="1001"/>
        <w:shd w:val="clear" w:color="auto" w:fill="auto"/>
        <w:spacing w:line="240" w:lineRule="auto"/>
        <w:ind w:right="20" w:firstLine="709"/>
        <w:jc w:val="both"/>
        <w:rPr>
          <w:rStyle w:val="1000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карарның кушымтасында 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>С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>әү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>дә павильоннары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>»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бүлеген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>ә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әлеге карарның кушымтасы нигезендә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>ге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редакциядә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A04A33">
        <w:rPr>
          <w:rStyle w:val="1000"/>
          <w:rFonts w:ascii="Times New Roman" w:hAnsi="Times New Roman" w:cs="Times New Roman"/>
          <w:sz w:val="28"/>
          <w:szCs w:val="28"/>
          <w:lang w:val="tt-RU"/>
        </w:rPr>
        <w:t>65-</w:t>
      </w:r>
      <w:r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>пункт</w:t>
      </w:r>
      <w:r w:rsidR="0052088A">
        <w:rPr>
          <w:rStyle w:val="1000"/>
          <w:rFonts w:ascii="Times New Roman" w:hAnsi="Times New Roman" w:cs="Times New Roman"/>
          <w:sz w:val="28"/>
          <w:szCs w:val="28"/>
          <w:lang w:val="tt-RU"/>
        </w:rPr>
        <w:t>ны</w:t>
      </w:r>
      <w:r w:rsidRPr="00BD34F8">
        <w:rPr>
          <w:rStyle w:val="1000"/>
          <w:rFonts w:ascii="Times New Roman" w:hAnsi="Times New Roman" w:cs="Times New Roman"/>
          <w:sz w:val="28"/>
          <w:szCs w:val="28"/>
          <w:lang w:val="tt-RU"/>
        </w:rPr>
        <w:t xml:space="preserve"> өстәргә;</w:t>
      </w:r>
    </w:p>
    <w:p w:rsidR="00FA2704" w:rsidRPr="00A04A33" w:rsidRDefault="00FA2704" w:rsidP="00A04A33">
      <w:pPr>
        <w:tabs>
          <w:tab w:val="left" w:pos="0"/>
          <w:tab w:val="left" w:pos="426"/>
        </w:tabs>
        <w:ind w:firstLine="709"/>
        <w:jc w:val="both"/>
        <w:rPr>
          <w:sz w:val="28"/>
          <w:szCs w:val="28"/>
          <w:lang w:val="tt-RU"/>
        </w:rPr>
      </w:pPr>
      <w:r w:rsidRPr="00BD34F8">
        <w:rPr>
          <w:sz w:val="28"/>
          <w:szCs w:val="28"/>
          <w:lang w:val="tt-RU"/>
        </w:rPr>
        <w:t>2.</w:t>
      </w:r>
      <w:r w:rsidR="00BD34F8">
        <w:rPr>
          <w:sz w:val="28"/>
          <w:szCs w:val="28"/>
          <w:lang w:val="tt-RU"/>
        </w:rPr>
        <w:t xml:space="preserve"> </w:t>
      </w:r>
      <w:r w:rsidR="00BD34F8" w:rsidRPr="00BD34F8">
        <w:rPr>
          <w:sz w:val="28"/>
          <w:szCs w:val="28"/>
          <w:lang w:val="tt-RU"/>
        </w:rPr>
        <w:t>Әлеге кар</w:t>
      </w:r>
      <w:r w:rsidR="00BD34F8">
        <w:rPr>
          <w:sz w:val="28"/>
          <w:szCs w:val="28"/>
          <w:lang w:val="tt-RU"/>
        </w:rPr>
        <w:t>арның үтәлешен тикшереп торуны</w:t>
      </w:r>
      <w:r w:rsidR="00BD34F8" w:rsidRPr="00BD34F8">
        <w:rPr>
          <w:sz w:val="28"/>
          <w:szCs w:val="28"/>
          <w:lang w:val="tt-RU"/>
        </w:rPr>
        <w:t xml:space="preserve"> Татарстан Республикасы Түбән Кама муниципаль районы Башкарма комитеты җитәкчесенең б</w:t>
      </w:r>
      <w:r w:rsidR="00BD34F8">
        <w:rPr>
          <w:sz w:val="28"/>
          <w:szCs w:val="28"/>
          <w:lang w:val="tt-RU"/>
        </w:rPr>
        <w:t xml:space="preserve">еренче урынбасары </w:t>
      </w:r>
      <w:r w:rsidR="00A04A33">
        <w:rPr>
          <w:sz w:val="28"/>
          <w:szCs w:val="28"/>
          <w:lang w:val="tt-RU"/>
        </w:rPr>
        <w:t>Р.</w:t>
      </w:r>
      <w:r w:rsidR="00BD34F8">
        <w:rPr>
          <w:sz w:val="28"/>
          <w:szCs w:val="28"/>
          <w:lang w:val="tt-RU"/>
        </w:rPr>
        <w:t>И. Беляевка</w:t>
      </w:r>
      <w:r w:rsidR="00BD34F8" w:rsidRPr="00BD34F8">
        <w:rPr>
          <w:sz w:val="28"/>
          <w:szCs w:val="28"/>
          <w:lang w:val="tt-RU"/>
        </w:rPr>
        <w:t xml:space="preserve"> йөкләргә.</w:t>
      </w:r>
      <w:r w:rsidRPr="00BD34F8">
        <w:rPr>
          <w:sz w:val="28"/>
          <w:szCs w:val="28"/>
          <w:lang w:val="tt-RU"/>
        </w:rPr>
        <w:t xml:space="preserve"> </w:t>
      </w:r>
    </w:p>
    <w:p w:rsidR="00FA2704" w:rsidRPr="00A04A33" w:rsidRDefault="00FA2704" w:rsidP="00FA2704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2704" w:rsidRPr="00A04A33" w:rsidRDefault="00FA2704" w:rsidP="00FA2704">
      <w:pPr>
        <w:pStyle w:val="1001"/>
        <w:shd w:val="clear" w:color="auto" w:fill="auto"/>
        <w:tabs>
          <w:tab w:val="left" w:pos="-426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D34F8" w:rsidRPr="00BD34F8" w:rsidRDefault="00BD34F8" w:rsidP="00BD34F8">
      <w:pPr>
        <w:jc w:val="both"/>
        <w:rPr>
          <w:sz w:val="28"/>
          <w:szCs w:val="28"/>
          <w:lang w:val="tt-RU"/>
        </w:rPr>
      </w:pPr>
      <w:r w:rsidRPr="00BD34F8">
        <w:rPr>
          <w:sz w:val="28"/>
          <w:szCs w:val="28"/>
          <w:lang w:val="tt-RU"/>
        </w:rPr>
        <w:t>Җитәкче вазыйфаларын башкаручы,</w:t>
      </w:r>
    </w:p>
    <w:p w:rsidR="00FA2704" w:rsidRPr="00BD34F8" w:rsidRDefault="00A04A33" w:rsidP="00FA2704">
      <w:pPr>
        <w:jc w:val="both"/>
        <w:rPr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җ</w:t>
      </w:r>
      <w:r w:rsidR="00BD34F8">
        <w:rPr>
          <w:sz w:val="28"/>
          <w:szCs w:val="28"/>
          <w:lang w:val="tt-RU"/>
        </w:rPr>
        <w:t xml:space="preserve">итәкченең беренче урынбасары           </w:t>
      </w:r>
      <w:r w:rsidR="00845E6D">
        <w:rPr>
          <w:sz w:val="28"/>
          <w:szCs w:val="28"/>
          <w:lang w:val="tt-RU"/>
        </w:rPr>
        <w:t xml:space="preserve">  </w:t>
      </w:r>
      <w:r w:rsidR="00BD34F8">
        <w:rPr>
          <w:sz w:val="28"/>
          <w:szCs w:val="28"/>
          <w:lang w:val="tt-RU"/>
        </w:rPr>
        <w:t xml:space="preserve">              </w:t>
      </w:r>
      <w:r>
        <w:rPr>
          <w:sz w:val="28"/>
          <w:szCs w:val="28"/>
          <w:lang w:val="tt-RU"/>
        </w:rPr>
        <w:t xml:space="preserve">                                 </w:t>
      </w:r>
      <w:r w:rsidR="00FA2704" w:rsidRPr="00562CC2">
        <w:rPr>
          <w:sz w:val="28"/>
          <w:szCs w:val="28"/>
          <w:lang w:val="tt-RU"/>
        </w:rPr>
        <w:t xml:space="preserve"> Р.И. Беляев</w:t>
      </w:r>
    </w:p>
    <w:p w:rsidR="00FA2704" w:rsidRPr="00A04A33" w:rsidRDefault="00FA2704" w:rsidP="00FA2704">
      <w:pPr>
        <w:rPr>
          <w:sz w:val="28"/>
          <w:szCs w:val="28"/>
          <w:lang w:val="tt-RU" w:bidi="ar-SA"/>
        </w:rPr>
        <w:sectPr w:rsidR="00FA2704" w:rsidRPr="00A04A33" w:rsidSect="00845E6D">
          <w:pgSz w:w="11906" w:h="16838"/>
          <w:pgMar w:top="1134" w:right="1134" w:bottom="1134" w:left="1134" w:header="709" w:footer="709" w:gutter="0"/>
          <w:cols w:space="720"/>
        </w:sectPr>
      </w:pPr>
    </w:p>
    <w:p w:rsidR="00BD34F8" w:rsidRDefault="00BD34F8" w:rsidP="00FA2704">
      <w:pPr>
        <w:ind w:left="9639"/>
        <w:jc w:val="center"/>
        <w:rPr>
          <w:bCs/>
          <w:sz w:val="28"/>
          <w:szCs w:val="28"/>
          <w:lang w:val="tt-RU"/>
        </w:rPr>
      </w:pPr>
    </w:p>
    <w:p w:rsidR="00A04A33" w:rsidRDefault="00BD34F8" w:rsidP="00BD34F8">
      <w:pPr>
        <w:ind w:left="9639"/>
        <w:jc w:val="both"/>
        <w:rPr>
          <w:bCs/>
          <w:sz w:val="28"/>
          <w:szCs w:val="28"/>
          <w:lang w:val="tt-RU"/>
        </w:rPr>
      </w:pPr>
      <w:r w:rsidRPr="00BD34F8">
        <w:rPr>
          <w:bCs/>
          <w:sz w:val="28"/>
          <w:szCs w:val="28"/>
          <w:lang w:val="tt-RU"/>
        </w:rPr>
        <w:t xml:space="preserve">Татарстан Республикасы </w:t>
      </w:r>
    </w:p>
    <w:p w:rsidR="00BD34F8" w:rsidRPr="00BD34F8" w:rsidRDefault="00BD34F8" w:rsidP="00BD34F8">
      <w:pPr>
        <w:ind w:left="9639"/>
        <w:jc w:val="both"/>
        <w:rPr>
          <w:bCs/>
          <w:sz w:val="28"/>
          <w:szCs w:val="28"/>
          <w:lang w:val="tt-RU"/>
        </w:rPr>
      </w:pPr>
      <w:r w:rsidRPr="00BD34F8">
        <w:rPr>
          <w:bCs/>
          <w:sz w:val="28"/>
          <w:szCs w:val="28"/>
          <w:lang w:val="tt-RU"/>
        </w:rPr>
        <w:t xml:space="preserve">Түбән Кама муниципаль районы </w:t>
      </w:r>
    </w:p>
    <w:p w:rsidR="00BD34F8" w:rsidRPr="00BD34F8" w:rsidRDefault="00BD34F8" w:rsidP="00BD34F8">
      <w:pPr>
        <w:ind w:left="9639"/>
        <w:jc w:val="both"/>
        <w:rPr>
          <w:bCs/>
          <w:sz w:val="28"/>
          <w:szCs w:val="28"/>
          <w:lang w:val="tt-RU"/>
        </w:rPr>
      </w:pPr>
      <w:r w:rsidRPr="00BD34F8">
        <w:rPr>
          <w:bCs/>
          <w:sz w:val="28"/>
          <w:szCs w:val="28"/>
          <w:lang w:val="tt-RU"/>
        </w:rPr>
        <w:t>Башкарма комитетының</w:t>
      </w:r>
    </w:p>
    <w:p w:rsidR="00BD34F8" w:rsidRPr="00BD34F8" w:rsidRDefault="00BD34F8" w:rsidP="00BD34F8">
      <w:pPr>
        <w:ind w:left="9639"/>
        <w:jc w:val="both"/>
        <w:rPr>
          <w:bCs/>
          <w:sz w:val="28"/>
          <w:szCs w:val="28"/>
          <w:lang w:val="tt-RU"/>
        </w:rPr>
      </w:pPr>
      <w:r w:rsidRPr="00BD34F8">
        <w:rPr>
          <w:bCs/>
          <w:sz w:val="28"/>
          <w:szCs w:val="28"/>
          <w:lang w:val="tt-RU"/>
        </w:rPr>
        <w:t xml:space="preserve">2019 елның </w:t>
      </w:r>
      <w:r w:rsidR="00845E6D">
        <w:rPr>
          <w:bCs/>
          <w:sz w:val="28"/>
          <w:szCs w:val="28"/>
          <w:lang w:val="tt-RU"/>
        </w:rPr>
        <w:t>13-нче сентябрь</w:t>
      </w:r>
      <w:r w:rsidRPr="00BD34F8">
        <w:rPr>
          <w:bCs/>
          <w:sz w:val="28"/>
          <w:szCs w:val="28"/>
          <w:lang w:val="tt-RU"/>
        </w:rPr>
        <w:t xml:space="preserve"> №</w:t>
      </w:r>
      <w:r w:rsidR="00845E6D">
        <w:rPr>
          <w:bCs/>
          <w:sz w:val="28"/>
          <w:szCs w:val="28"/>
          <w:lang w:val="tt-RU"/>
        </w:rPr>
        <w:t xml:space="preserve"> 550</w:t>
      </w:r>
    </w:p>
    <w:p w:rsidR="00BD34F8" w:rsidRPr="00BD34F8" w:rsidRDefault="00BD34F8" w:rsidP="00BD34F8">
      <w:pPr>
        <w:ind w:left="9639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карарына</w:t>
      </w:r>
      <w:r w:rsidRPr="00BD34F8">
        <w:rPr>
          <w:bCs/>
          <w:sz w:val="28"/>
          <w:szCs w:val="28"/>
          <w:lang w:val="tt-RU"/>
        </w:rPr>
        <w:t xml:space="preserve"> кушымта</w:t>
      </w:r>
    </w:p>
    <w:p w:rsidR="00BD34F8" w:rsidRDefault="00BD34F8" w:rsidP="00BD34F8">
      <w:pPr>
        <w:ind w:left="9639"/>
        <w:jc w:val="both"/>
        <w:rPr>
          <w:bCs/>
          <w:sz w:val="28"/>
          <w:szCs w:val="28"/>
          <w:lang w:val="tt-RU"/>
        </w:rPr>
      </w:pPr>
    </w:p>
    <w:p w:rsidR="00BD34F8" w:rsidRDefault="00BD34F8" w:rsidP="00FA2704">
      <w:pPr>
        <w:ind w:left="9639"/>
        <w:jc w:val="center"/>
        <w:rPr>
          <w:bCs/>
          <w:sz w:val="28"/>
          <w:szCs w:val="28"/>
          <w:lang w:val="tt-RU"/>
        </w:rPr>
      </w:pPr>
    </w:p>
    <w:p w:rsidR="00FA2704" w:rsidRPr="00A04A33" w:rsidRDefault="00FA2704" w:rsidP="00FA2704">
      <w:pPr>
        <w:jc w:val="center"/>
        <w:rPr>
          <w:bCs/>
          <w:sz w:val="28"/>
          <w:szCs w:val="28"/>
          <w:lang w:val="tt-RU"/>
        </w:rPr>
      </w:pPr>
    </w:p>
    <w:p w:rsidR="0052088A" w:rsidRDefault="0052088A" w:rsidP="0052088A">
      <w:pPr>
        <w:jc w:val="center"/>
        <w:rPr>
          <w:bCs/>
          <w:sz w:val="28"/>
          <w:szCs w:val="28"/>
          <w:lang w:val="tt-RU"/>
        </w:rPr>
      </w:pPr>
      <w:r w:rsidRPr="00A04A33">
        <w:rPr>
          <w:bCs/>
          <w:sz w:val="28"/>
          <w:szCs w:val="28"/>
          <w:lang w:val="tt-RU"/>
        </w:rPr>
        <w:t xml:space="preserve">Түбән Кама </w:t>
      </w:r>
      <w:r>
        <w:rPr>
          <w:bCs/>
          <w:sz w:val="28"/>
          <w:szCs w:val="28"/>
          <w:lang w:val="tt-RU"/>
        </w:rPr>
        <w:t>шәһәре</w:t>
      </w:r>
      <w:r w:rsidRPr="00A04A33">
        <w:rPr>
          <w:bCs/>
          <w:sz w:val="28"/>
          <w:szCs w:val="28"/>
          <w:lang w:val="tt-RU"/>
        </w:rPr>
        <w:t xml:space="preserve"> территориясендә </w:t>
      </w:r>
    </w:p>
    <w:p w:rsidR="0052088A" w:rsidRDefault="0052088A" w:rsidP="0052088A">
      <w:pPr>
        <w:jc w:val="center"/>
        <w:rPr>
          <w:bCs/>
          <w:sz w:val="28"/>
          <w:szCs w:val="28"/>
          <w:lang w:val="tt-RU"/>
        </w:rPr>
      </w:pPr>
      <w:r w:rsidRPr="0052088A">
        <w:rPr>
          <w:bCs/>
          <w:sz w:val="28"/>
          <w:szCs w:val="28"/>
        </w:rPr>
        <w:t xml:space="preserve">стационар </w:t>
      </w:r>
      <w:proofErr w:type="spellStart"/>
      <w:r w:rsidRPr="0052088A">
        <w:rPr>
          <w:bCs/>
          <w:sz w:val="28"/>
          <w:szCs w:val="28"/>
        </w:rPr>
        <w:t>булмаган</w:t>
      </w:r>
      <w:proofErr w:type="spellEnd"/>
      <w:r w:rsidRPr="0052088A">
        <w:rPr>
          <w:bCs/>
          <w:sz w:val="28"/>
          <w:szCs w:val="28"/>
        </w:rPr>
        <w:t xml:space="preserve"> </w:t>
      </w:r>
      <w:proofErr w:type="spellStart"/>
      <w:r w:rsidRPr="0052088A">
        <w:rPr>
          <w:bCs/>
          <w:sz w:val="28"/>
          <w:szCs w:val="28"/>
        </w:rPr>
        <w:t>сәүдә</w:t>
      </w:r>
      <w:proofErr w:type="spellEnd"/>
      <w:r w:rsidRPr="0052088A">
        <w:rPr>
          <w:bCs/>
          <w:sz w:val="28"/>
          <w:szCs w:val="28"/>
        </w:rPr>
        <w:t xml:space="preserve"> </w:t>
      </w:r>
      <w:proofErr w:type="spellStart"/>
      <w:r w:rsidRPr="0052088A">
        <w:rPr>
          <w:bCs/>
          <w:sz w:val="28"/>
          <w:szCs w:val="28"/>
        </w:rPr>
        <w:t>объектларын</w:t>
      </w:r>
      <w:proofErr w:type="spellEnd"/>
      <w:r w:rsidRPr="0052088A">
        <w:rPr>
          <w:bCs/>
          <w:sz w:val="28"/>
          <w:szCs w:val="28"/>
        </w:rPr>
        <w:t xml:space="preserve"> </w:t>
      </w:r>
      <w:proofErr w:type="spellStart"/>
      <w:r w:rsidRPr="0052088A">
        <w:rPr>
          <w:bCs/>
          <w:sz w:val="28"/>
          <w:szCs w:val="28"/>
        </w:rPr>
        <w:t>урнаштыру</w:t>
      </w:r>
      <w:proofErr w:type="spellEnd"/>
      <w:r w:rsidRPr="0052088A">
        <w:rPr>
          <w:bCs/>
          <w:sz w:val="28"/>
          <w:szCs w:val="28"/>
        </w:rPr>
        <w:t xml:space="preserve"> </w:t>
      </w:r>
    </w:p>
    <w:p w:rsidR="00FA2704" w:rsidRPr="00FA2704" w:rsidRDefault="0052088A" w:rsidP="0052088A">
      <w:pPr>
        <w:jc w:val="center"/>
        <w:rPr>
          <w:bCs/>
          <w:sz w:val="28"/>
          <w:szCs w:val="28"/>
        </w:rPr>
      </w:pPr>
      <w:proofErr w:type="spellStart"/>
      <w:r w:rsidRPr="0052088A">
        <w:rPr>
          <w:bCs/>
          <w:sz w:val="28"/>
          <w:szCs w:val="28"/>
        </w:rPr>
        <w:t>схемасы</w:t>
      </w:r>
      <w:proofErr w:type="spellEnd"/>
      <w:r w:rsidR="00FA2704" w:rsidRPr="00FA2704">
        <w:rPr>
          <w:bCs/>
          <w:sz w:val="28"/>
          <w:szCs w:val="28"/>
        </w:rPr>
        <w:t xml:space="preserve"> </w:t>
      </w:r>
    </w:p>
    <w:p w:rsidR="00FA2704" w:rsidRPr="00FA2704" w:rsidRDefault="00FA2704" w:rsidP="00FA2704">
      <w:pPr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tblpX="41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662"/>
        <w:gridCol w:w="2126"/>
        <w:gridCol w:w="3261"/>
      </w:tblGrid>
      <w:tr w:rsidR="00FA2704" w:rsidRPr="00FA2704" w:rsidTr="00FA2704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№</w:t>
            </w:r>
          </w:p>
          <w:p w:rsidR="00FA2704" w:rsidRPr="0052088A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  <w:lang w:val="tt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FA2704" w:rsidRDefault="00FA2704" w:rsidP="00FA27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Характеристика</w:t>
            </w:r>
          </w:p>
          <w:p w:rsidR="00FA2704" w:rsidRPr="00FA2704" w:rsidRDefault="00FA2704" w:rsidP="0052088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2704">
              <w:rPr>
                <w:bCs/>
                <w:color w:val="000000"/>
                <w:sz w:val="28"/>
                <w:szCs w:val="28"/>
              </w:rPr>
              <w:t>(</w:t>
            </w:r>
            <w:r w:rsidR="0052088A">
              <w:rPr>
                <w:bCs/>
                <w:color w:val="000000"/>
                <w:sz w:val="28"/>
                <w:szCs w:val="28"/>
                <w:lang w:val="tt-RU"/>
              </w:rPr>
              <w:t>җир участогының кадастр номеры</w:t>
            </w:r>
            <w:r w:rsidRPr="00FA2704"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52088A" w:rsidRDefault="0052088A" w:rsidP="00FA2704">
            <w:pPr>
              <w:jc w:val="center"/>
              <w:rPr>
                <w:bCs/>
                <w:color w:val="000000"/>
                <w:sz w:val="28"/>
                <w:szCs w:val="28"/>
                <w:lang w:val="tt-RU"/>
              </w:rPr>
            </w:pPr>
            <w:r>
              <w:rPr>
                <w:bCs/>
                <w:color w:val="000000"/>
                <w:sz w:val="28"/>
                <w:szCs w:val="28"/>
                <w:lang w:val="tt-RU"/>
              </w:rPr>
              <w:t xml:space="preserve">Урыны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52088A" w:rsidRDefault="0052088A" w:rsidP="00FA2704">
            <w:pPr>
              <w:jc w:val="center"/>
              <w:rPr>
                <w:bCs/>
                <w:color w:val="000000"/>
                <w:sz w:val="28"/>
                <w:szCs w:val="28"/>
                <w:lang w:val="tt-RU"/>
              </w:rPr>
            </w:pPr>
            <w:r>
              <w:rPr>
                <w:bCs/>
                <w:color w:val="000000"/>
                <w:sz w:val="28"/>
                <w:szCs w:val="28"/>
                <w:lang w:val="tt-RU"/>
              </w:rPr>
              <w:t xml:space="preserve">Билгеләнеш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52088A" w:rsidRDefault="0052088A" w:rsidP="00FA2704">
            <w:pPr>
              <w:jc w:val="center"/>
              <w:rPr>
                <w:bCs/>
                <w:color w:val="000000"/>
                <w:sz w:val="28"/>
                <w:szCs w:val="28"/>
                <w:lang w:val="tt-RU"/>
              </w:rPr>
            </w:pPr>
            <w:r>
              <w:rPr>
                <w:bCs/>
                <w:color w:val="000000"/>
                <w:sz w:val="28"/>
                <w:szCs w:val="28"/>
              </w:rPr>
              <w:t>Объект</w:t>
            </w:r>
            <w:r>
              <w:rPr>
                <w:bCs/>
                <w:color w:val="000000"/>
                <w:sz w:val="28"/>
                <w:szCs w:val="28"/>
                <w:lang w:val="tt-RU"/>
              </w:rPr>
              <w:t>ны куллану</w:t>
            </w:r>
          </w:p>
        </w:tc>
      </w:tr>
      <w:tr w:rsidR="00FA2704" w:rsidRPr="00FA2704" w:rsidTr="00A04A33">
        <w:trPr>
          <w:trHeight w:val="291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704" w:rsidRPr="00FA2704" w:rsidRDefault="0052088A" w:rsidP="0052088A">
            <w:pPr>
              <w:jc w:val="center"/>
              <w:rPr>
                <w:color w:val="000000"/>
                <w:sz w:val="28"/>
                <w:szCs w:val="28"/>
              </w:rPr>
            </w:pPr>
            <w:r w:rsidRPr="0052088A">
              <w:rPr>
                <w:color w:val="000000"/>
                <w:sz w:val="28"/>
                <w:szCs w:val="28"/>
                <w:lang w:val="tt-RU"/>
              </w:rPr>
              <w:t>Сәүдә павильон</w:t>
            </w:r>
            <w:r>
              <w:rPr>
                <w:color w:val="000000"/>
                <w:sz w:val="28"/>
                <w:szCs w:val="28"/>
                <w:lang w:val="tt-RU"/>
              </w:rPr>
              <w:t>нары</w:t>
            </w:r>
          </w:p>
        </w:tc>
      </w:tr>
      <w:tr w:rsidR="00FA2704" w:rsidRPr="00FA2704" w:rsidTr="00FA2704"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704" w:rsidRPr="00FA2704" w:rsidRDefault="00FA2704" w:rsidP="00FA2704">
            <w:pPr>
              <w:jc w:val="center"/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04" w:rsidRPr="00FA2704" w:rsidRDefault="00FA2704" w:rsidP="00FA2704">
            <w:pPr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>16:53:040104:6450</w:t>
            </w:r>
          </w:p>
          <w:p w:rsidR="00FA2704" w:rsidRPr="00FA2704" w:rsidRDefault="00FA2704" w:rsidP="00FA2704">
            <w:pPr>
              <w:rPr>
                <w:color w:val="000000"/>
                <w:sz w:val="28"/>
                <w:szCs w:val="28"/>
              </w:rPr>
            </w:pPr>
            <w:r w:rsidRPr="00FA2704">
              <w:rPr>
                <w:color w:val="000000"/>
                <w:sz w:val="28"/>
                <w:szCs w:val="28"/>
              </w:rPr>
              <w:t xml:space="preserve">60 </w:t>
            </w:r>
            <w:proofErr w:type="spellStart"/>
            <w:r w:rsidRPr="00FA2704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Pr="00FA270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04" w:rsidRPr="0052088A" w:rsidRDefault="0052088A" w:rsidP="00A04A33">
            <w:pPr>
              <w:rPr>
                <w:color w:val="000000"/>
                <w:sz w:val="28"/>
                <w:szCs w:val="28"/>
                <w:lang w:val="tt-RU"/>
              </w:rPr>
            </w:pPr>
            <w:r w:rsidRPr="0052088A">
              <w:rPr>
                <w:sz w:val="28"/>
                <w:szCs w:val="28"/>
                <w:lang w:val="tt-RU"/>
              </w:rPr>
              <w:t>Түбән Кама шәһәре, Тынычлык пр., 53\3</w:t>
            </w:r>
            <w:r w:rsidR="00FA2704" w:rsidRPr="00A04A33">
              <w:rPr>
                <w:sz w:val="28"/>
                <w:szCs w:val="28"/>
                <w:lang w:val="tt-RU"/>
              </w:rPr>
              <w:t xml:space="preserve"> «Tele</w:t>
            </w:r>
            <w:r w:rsidRPr="00A04A33">
              <w:rPr>
                <w:sz w:val="28"/>
                <w:szCs w:val="28"/>
                <w:lang w:val="tt-RU"/>
              </w:rPr>
              <w:t xml:space="preserve"> 2» </w:t>
            </w:r>
            <w:r>
              <w:rPr>
                <w:sz w:val="28"/>
                <w:szCs w:val="28"/>
                <w:lang w:val="tt-RU"/>
              </w:rPr>
              <w:t>һәм</w:t>
            </w:r>
            <w:r w:rsidR="00FA2704" w:rsidRPr="00A04A33">
              <w:rPr>
                <w:sz w:val="28"/>
                <w:szCs w:val="28"/>
                <w:lang w:val="tt-RU"/>
              </w:rPr>
              <w:t xml:space="preserve"> «Срочно деньги»</w:t>
            </w:r>
            <w:r>
              <w:rPr>
                <w:sz w:val="28"/>
                <w:szCs w:val="28"/>
                <w:lang w:val="tt-RU"/>
              </w:rPr>
              <w:t xml:space="preserve"> тукталыш </w:t>
            </w:r>
            <w:r w:rsidRPr="0052088A">
              <w:rPr>
                <w:sz w:val="28"/>
                <w:szCs w:val="28"/>
                <w:lang w:val="tt-RU"/>
              </w:rPr>
              <w:t>павильон</w:t>
            </w:r>
            <w:r>
              <w:rPr>
                <w:sz w:val="28"/>
                <w:szCs w:val="28"/>
                <w:lang w:val="tt-RU"/>
              </w:rPr>
              <w:t>нары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04" w:rsidRPr="00FA2704" w:rsidRDefault="0052088A" w:rsidP="0052088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2088A">
              <w:rPr>
                <w:sz w:val="28"/>
                <w:szCs w:val="28"/>
              </w:rPr>
              <w:t>Сәүдә</w:t>
            </w:r>
            <w:proofErr w:type="spellEnd"/>
            <w:r w:rsidRPr="0052088A">
              <w:rPr>
                <w:sz w:val="28"/>
                <w:szCs w:val="28"/>
              </w:rPr>
              <w:t xml:space="preserve"> павильон</w:t>
            </w:r>
            <w:r>
              <w:rPr>
                <w:sz w:val="28"/>
                <w:szCs w:val="28"/>
                <w:lang w:val="tt-RU"/>
              </w:rPr>
              <w:t>ы</w:t>
            </w:r>
            <w:r w:rsidRPr="005208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04" w:rsidRPr="00FA2704" w:rsidRDefault="0052088A" w:rsidP="0052088A">
            <w:pPr>
              <w:jc w:val="center"/>
              <w:rPr>
                <w:sz w:val="28"/>
                <w:szCs w:val="28"/>
              </w:rPr>
            </w:pPr>
            <w:proofErr w:type="spellStart"/>
            <w:r w:rsidRPr="0052088A">
              <w:rPr>
                <w:color w:val="000000"/>
                <w:sz w:val="28"/>
                <w:szCs w:val="28"/>
              </w:rPr>
              <w:t>Эшмәкәрлек</w:t>
            </w:r>
            <w:proofErr w:type="spellEnd"/>
            <w:r w:rsidRPr="005208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2088A">
              <w:rPr>
                <w:color w:val="000000"/>
                <w:sz w:val="28"/>
                <w:szCs w:val="28"/>
              </w:rPr>
              <w:t>субъектлары</w:t>
            </w:r>
            <w:proofErr w:type="spellEnd"/>
            <w:r w:rsidRPr="0052088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519E" w:rsidRDefault="00D9519E"/>
    <w:sectPr w:rsidR="00D9519E" w:rsidSect="00FA270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D0EBF"/>
    <w:multiLevelType w:val="hybridMultilevel"/>
    <w:tmpl w:val="681ECC10"/>
    <w:lvl w:ilvl="0" w:tplc="2C3C64E6">
      <w:start w:val="1"/>
      <w:numFmt w:val="decimal"/>
      <w:lvlText w:val="%1."/>
      <w:lvlJc w:val="left"/>
      <w:pPr>
        <w:ind w:left="1773" w:hanging="360"/>
      </w:p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50B861F4"/>
    <w:multiLevelType w:val="hybridMultilevel"/>
    <w:tmpl w:val="1CE24DBE"/>
    <w:lvl w:ilvl="0" w:tplc="6F78DFD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04"/>
    <w:rsid w:val="0052088A"/>
    <w:rsid w:val="00845E6D"/>
    <w:rsid w:val="00A04A33"/>
    <w:rsid w:val="00BD34F8"/>
    <w:rsid w:val="00C404ED"/>
    <w:rsid w:val="00D9519E"/>
    <w:rsid w:val="00FA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A2704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A2704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FA2704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FA270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FA2704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FA2704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A2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704"/>
    <w:rPr>
      <w:rFonts w:ascii="Tahoma" w:eastAsia="Times New Roman" w:hAnsi="Tahoma" w:cs="Tahoma"/>
      <w:sz w:val="16"/>
      <w:szCs w:val="16"/>
      <w:lang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A2704"/>
    <w:pPr>
      <w:shd w:val="clear" w:color="auto" w:fill="FFFFFF"/>
      <w:spacing w:before="240" w:line="298" w:lineRule="exact"/>
      <w:ind w:hanging="680"/>
      <w:jc w:val="both"/>
    </w:pPr>
    <w:rPr>
      <w:rFonts w:eastAsia="Arial Unicode MS"/>
      <w:spacing w:val="-10"/>
      <w:sz w:val="30"/>
      <w:szCs w:val="30"/>
      <w:lang w:val="x-none" w:eastAsia="x-none" w:bidi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A2704"/>
    <w:rPr>
      <w:rFonts w:ascii="Times New Roman" w:eastAsia="Arial Unicode MS" w:hAnsi="Times New Roman" w:cs="Times New Roman"/>
      <w:spacing w:val="-10"/>
      <w:sz w:val="30"/>
      <w:szCs w:val="30"/>
      <w:shd w:val="clear" w:color="auto" w:fill="FFFFFF"/>
      <w:lang w:val="x-none" w:eastAsia="x-none"/>
    </w:rPr>
  </w:style>
  <w:style w:type="character" w:customStyle="1" w:styleId="100">
    <w:name w:val="Основной текст (100)_"/>
    <w:link w:val="1001"/>
    <w:uiPriority w:val="99"/>
    <w:locked/>
    <w:rsid w:val="00FA2704"/>
    <w:rPr>
      <w:sz w:val="23"/>
      <w:szCs w:val="23"/>
      <w:shd w:val="clear" w:color="auto" w:fill="FFFFFF"/>
    </w:rPr>
  </w:style>
  <w:style w:type="paragraph" w:customStyle="1" w:styleId="1001">
    <w:name w:val="Основной текст (100)1"/>
    <w:basedOn w:val="a"/>
    <w:link w:val="100"/>
    <w:uiPriority w:val="99"/>
    <w:rsid w:val="00FA270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 w:bidi="ar-SA"/>
    </w:rPr>
  </w:style>
  <w:style w:type="character" w:customStyle="1" w:styleId="1000">
    <w:name w:val="Основной текст (100)"/>
    <w:basedOn w:val="100"/>
    <w:uiPriority w:val="99"/>
    <w:rsid w:val="00FA2704"/>
    <w:rPr>
      <w:sz w:val="23"/>
      <w:szCs w:val="23"/>
      <w:shd w:val="clear" w:color="auto" w:fill="FFFFFF"/>
    </w:rPr>
  </w:style>
  <w:style w:type="character" w:customStyle="1" w:styleId="1002">
    <w:name w:val="Основной текст (100)2"/>
    <w:basedOn w:val="100"/>
    <w:uiPriority w:val="99"/>
    <w:rsid w:val="00FA2704"/>
    <w:rPr>
      <w:sz w:val="23"/>
      <w:szCs w:val="23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A2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704"/>
    <w:rPr>
      <w:rFonts w:ascii="Tahoma" w:eastAsia="Times New Roman" w:hAnsi="Tahoma" w:cs="Tahoma"/>
      <w:sz w:val="16"/>
      <w:szCs w:val="16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9E680-F257-48A3-939B-911C4AB4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2019-09-13T11:49:00Z</cp:lastPrinted>
  <dcterms:created xsi:type="dcterms:W3CDTF">2019-09-13T11:50:00Z</dcterms:created>
  <dcterms:modified xsi:type="dcterms:W3CDTF">2019-09-13T12:03:00Z</dcterms:modified>
</cp:coreProperties>
</file>